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F" w:rsidRDefault="008D0D1F">
      <w:pPr>
        <w:rPr>
          <w:rFonts w:ascii="Times New Roman" w:hAnsi="Times New Roman" w:cs="Times New Roman"/>
          <w:sz w:val="36"/>
          <w:szCs w:val="36"/>
        </w:rPr>
      </w:pPr>
    </w:p>
    <w:p w:rsidR="004A524B" w:rsidRPr="008D0D1F" w:rsidRDefault="008D0D1F" w:rsidP="008D0D1F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D0D1F">
        <w:rPr>
          <w:rFonts w:ascii="Times New Roman" w:hAnsi="Times New Roman" w:cs="Times New Roman"/>
          <w:sz w:val="36"/>
          <w:szCs w:val="36"/>
        </w:rPr>
        <w:t>По состоянию на 20.05.2017г. на лицевом счету МОБУ ООШ №56 г. Сочи – 0 рублей.</w:t>
      </w:r>
      <w:bookmarkStart w:id="0" w:name="_GoBack"/>
      <w:bookmarkEnd w:id="0"/>
    </w:p>
    <w:sectPr w:rsidR="004A524B" w:rsidRPr="008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F"/>
    <w:rsid w:val="004A524B"/>
    <w:rsid w:val="008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2017-05-24T09:03:00Z</dcterms:created>
  <dcterms:modified xsi:type="dcterms:W3CDTF">2017-05-24T09:04:00Z</dcterms:modified>
</cp:coreProperties>
</file>