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0ED" w:rsidRDefault="00D26094">
      <w:r>
        <w:t>По состоянию на 01.</w:t>
      </w:r>
      <w:r w:rsidR="0045504D">
        <w:t>04.2021</w:t>
      </w:r>
      <w:bookmarkStart w:id="0" w:name="_GoBack"/>
      <w:bookmarkEnd w:id="0"/>
      <w:r>
        <w:t xml:space="preserve"> г. средств на внебюджетный счет школы не поступало.</w:t>
      </w:r>
    </w:p>
    <w:sectPr w:rsidR="007150ED" w:rsidSect="00344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094"/>
    <w:rsid w:val="00344810"/>
    <w:rsid w:val="0045504D"/>
    <w:rsid w:val="00541F9D"/>
    <w:rsid w:val="00676FFD"/>
    <w:rsid w:val="007150ED"/>
    <w:rsid w:val="00D260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7E0FC0-0B13-48B2-B7E2-C9634EB44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compw.ru</cp:lastModifiedBy>
  <cp:revision>2</cp:revision>
  <dcterms:created xsi:type="dcterms:W3CDTF">2021-04-19T12:58:00Z</dcterms:created>
  <dcterms:modified xsi:type="dcterms:W3CDTF">2021-04-19T12:58:00Z</dcterms:modified>
</cp:coreProperties>
</file>